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89" w:rsidRPr="004A2989" w:rsidRDefault="004A2989" w:rsidP="004A2989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lang w:eastAsia="it-IT"/>
        </w:rPr>
      </w:pPr>
      <w:r>
        <w:rPr>
          <w:rFonts w:ascii="Courier New" w:eastAsia="Times New Roman" w:hAnsi="Courier New" w:cs="Courier New"/>
          <w:b/>
          <w:bCs/>
          <w:kern w:val="36"/>
          <w:lang w:eastAsia="it-IT"/>
        </w:rPr>
        <w:t>I</w:t>
      </w:r>
      <w:r w:rsidRPr="004A2989">
        <w:rPr>
          <w:rFonts w:ascii="Courier New" w:eastAsia="Times New Roman" w:hAnsi="Courier New" w:cs="Courier New"/>
          <w:b/>
          <w:bCs/>
          <w:kern w:val="36"/>
          <w:lang w:eastAsia="it-IT"/>
        </w:rPr>
        <w:t xml:space="preserve">STITUTO NAZIONALE PER L'ASSICURAZIONE CONTRO GLI INFORTUNI SUL LAVORO </w:t>
      </w:r>
    </w:p>
    <w:p w:rsidR="004A2989" w:rsidRPr="004A2989" w:rsidRDefault="004A2989" w:rsidP="004A2989">
      <w:pPr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COMUNICATO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4A2989">
        <w:rPr>
          <w:rFonts w:ascii="Courier New" w:eastAsia="Times New Roman" w:hAnsi="Courier New" w:cs="Courier New"/>
          <w:lang w:eastAsia="it-IT"/>
        </w:rPr>
        <w:t>Avviso  pubblico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ISI  2019  -  Finanziamenti  alle  imprese  per  la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realizzazione di interventi in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materia  di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salute  e  sicurezza  sul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lavoro. (19A07915) </w:t>
      </w:r>
    </w:p>
    <w:p w:rsidR="004A2989" w:rsidRDefault="004A2989" w:rsidP="004A2989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4A2989" w:rsidRPr="004A2989" w:rsidRDefault="004A2989" w:rsidP="004A2989">
      <w:pPr>
        <w:spacing w:after="0" w:line="240" w:lineRule="auto"/>
        <w:rPr>
          <w:rFonts w:ascii="Courier New" w:eastAsia="Times New Roman" w:hAnsi="Courier New" w:cs="Courier New"/>
          <w:color w:val="2F5496" w:themeColor="accent1" w:themeShade="BF"/>
          <w:lang w:eastAsia="it-IT"/>
        </w:rPr>
      </w:pPr>
      <w:r w:rsidRPr="004A2989">
        <w:rPr>
          <w:rFonts w:ascii="Courier New" w:eastAsia="Times New Roman" w:hAnsi="Courier New" w:cs="Courier New"/>
          <w:color w:val="2F5496" w:themeColor="accent1" w:themeShade="BF"/>
          <w:lang w:eastAsia="it-IT"/>
        </w:rPr>
        <w:t xml:space="preserve">(GU n.297 del 19-12-2019) </w:t>
      </w:r>
      <w:bookmarkStart w:id="0" w:name="_GoBack"/>
      <w:bookmarkEnd w:id="0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Si comunica che Inail, in attuazione dell'art.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11,  comma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5  del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4A2989">
        <w:rPr>
          <w:rFonts w:ascii="Courier New" w:eastAsia="Times New Roman" w:hAnsi="Courier New" w:cs="Courier New"/>
          <w:lang w:eastAsia="it-IT"/>
        </w:rPr>
        <w:t>decreto  legislativo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n.  81/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2008  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successive   modificazioni   ed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integrazioni e dell'art. 1, commi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862  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seguenti,  della  legge  28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dicembre 2015, n. 208 attraverso la pubblicazione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di  singoli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avvisi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pubblici regionali/provinciali, finanzia investimenti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in  materia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di</w:t>
      </w:r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salute e sicurezza sul lavoro.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    1. Obiettivo.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Incentivare le imprese a realizzare progetti per il miglioramento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dei livelli di salute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e  sicurezza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nei  luoghi  di  lavoro,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nonche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>'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incentivare le micro e piccole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imprese  operanti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nel  settore  della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produzione agricola primaria dei prodotti agricoli per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l'acquisto  di</w:t>
      </w:r>
      <w:proofErr w:type="gram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4A2989">
        <w:rPr>
          <w:rFonts w:ascii="Courier New" w:eastAsia="Times New Roman" w:hAnsi="Courier New" w:cs="Courier New"/>
          <w:lang w:eastAsia="it-IT"/>
        </w:rPr>
        <w:t>nuovi  macchinari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ed  attrezzature  di  lavoro   caratterizzati   da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4A2989">
        <w:rPr>
          <w:rFonts w:ascii="Courier New" w:eastAsia="Times New Roman" w:hAnsi="Courier New" w:cs="Courier New"/>
          <w:lang w:eastAsia="it-IT"/>
        </w:rPr>
        <w:t>soluzioni  innovative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per  abbattere  in  misura  significativa   le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emissioni inquinanti, migliorare il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rendimento  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la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sostenibilita'</w:t>
      </w:r>
      <w:proofErr w:type="spell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globali e, in concomitanza, conseguire la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riduzione  del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livello  di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4A2989">
        <w:rPr>
          <w:rFonts w:ascii="Courier New" w:eastAsia="Times New Roman" w:hAnsi="Courier New" w:cs="Courier New"/>
          <w:lang w:eastAsia="it-IT"/>
        </w:rPr>
        <w:t>rumorosita'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o del rischio infortunistico o di quello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derivante  dallo</w:t>
      </w:r>
      <w:proofErr w:type="gramEnd"/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svolgimento di operazioni manuali.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</w:t>
      </w: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2. Destinatari dei finanziamenti.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I soggetti destinatari dei finanziamenti sono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le  imprese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>,  anche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individuali, ubicate su tutto il territorio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nazionale  iscritte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alla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Camera di commercio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industria,  artigianato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ed  agricoltura  e,  per</w:t>
      </w:r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l'asse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2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di finanziamento anche gli enti del terzo settore.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</w:t>
      </w: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  3. Progetti ammessi a finanziamento.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Sono finanziabili le seguenti tipologie di progetto ricomprese in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cinque assi di finanziamento: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progetti di investimento e progetti per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l'adozione  di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modelli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organizzativi e di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responsabilita'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sociale - asse di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finanziamento  1</w:t>
      </w:r>
      <w:proofErr w:type="gram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(sub assi 1.1 e 1.2);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progetti per la riduzione del rischio da movimentazione manuale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di carichi (MMC) - asse di finanziamento 2;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progetti di bonifica da materiali contenenti amianto -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asse  di</w:t>
      </w:r>
      <w:proofErr w:type="gram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finanziamento 3;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progetti per micro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e  piccole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imprese  operanti  in  specifici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settori di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attivita'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- asse di finanziamento 4;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progetti per micro e piccole imprese operanti nel settore della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4A2989">
        <w:rPr>
          <w:rFonts w:ascii="Courier New" w:eastAsia="Times New Roman" w:hAnsi="Courier New" w:cs="Courier New"/>
          <w:lang w:eastAsia="it-IT"/>
        </w:rPr>
        <w:t>produzione  agricola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primaria  dei  prodotti  agricoli  -  asse   di</w:t>
      </w:r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finanziamento 5 (sub assi 5.1 e 5.2).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</w:t>
      </w: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4. Risorse finanziarie destinate ai finanziamenti.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Le risorse finanziarie destinate dall'Inail ai progetti di cui al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punto 3 sono ripartite per regione/provincia autonoma 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per  assi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di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finanziamento.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Di tale ripartizione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data evidenza nell'allegato «ISI 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2019  -</w:t>
      </w:r>
      <w:proofErr w:type="gram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allegato risorse economiche» che costituisce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parte  integrante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degli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4A2989">
        <w:rPr>
          <w:rFonts w:ascii="Courier New" w:eastAsia="Times New Roman" w:hAnsi="Courier New" w:cs="Courier New"/>
          <w:lang w:eastAsia="it-IT"/>
        </w:rPr>
        <w:t>avvisi  pubblici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regionali/provinciali  pubblicati  sul   sito   web</w:t>
      </w:r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lastRenderedPageBreak/>
        <w:t>istituzionale dell'Inail (</w:t>
      </w:r>
      <w:hyperlink r:id="rId4" w:history="1">
        <w:r w:rsidRPr="004A2989">
          <w:rPr>
            <w:rStyle w:val="Collegamentoipertestuale"/>
            <w:rFonts w:ascii="Courier New" w:eastAsia="Times New Roman" w:hAnsi="Courier New" w:cs="Courier New"/>
            <w:lang w:eastAsia="it-IT"/>
          </w:rPr>
          <w:t>www.inail.it</w:t>
        </w:r>
      </w:hyperlink>
      <w:r w:rsidRPr="004A2989">
        <w:rPr>
          <w:rFonts w:ascii="Courier New" w:eastAsia="Times New Roman" w:hAnsi="Courier New" w:cs="Courier New"/>
          <w:lang w:eastAsia="it-IT"/>
        </w:rPr>
        <w:t xml:space="preserve">).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</w:t>
      </w: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5. Ammontare del finanziamento.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Il finanziamento, in conto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 xml:space="preserve">capitale,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 calcolato  sulle  spese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ritenute ammissibili al netto dell'IVA come di seguito riportato.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Per gli assi 1 (sub assi 1.1 e 1.2), 2, 3 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4  nella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misura  del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65% e con i seguenti limiti: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assi 1 (sub assi 1.1 e 1.2), 2, 3, fino al massimo erogabile di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130.000,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00  euro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ed  un  finanziamento  minimo  ammissibile  pari  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5.000,00 euro. 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Per  le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imprese  fino  a  cinquanta  dipendenti  che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presentano progetti per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l'adozione  di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modelli  organizzativi  e  di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4A2989">
        <w:rPr>
          <w:rFonts w:ascii="Courier New" w:eastAsia="Times New Roman" w:hAnsi="Courier New" w:cs="Courier New"/>
          <w:lang w:eastAsia="it-IT"/>
        </w:rPr>
        <w:t>responsabilita'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sociale di cui all'allegato (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sub  asse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1.2)  non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e'</w:t>
      </w:r>
      <w:proofErr w:type="spell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fissato il limite minimo di finanziamento;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asse 4, fino al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massimo  erogabile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di  50.000,00  euro  ed  un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finanziamento minimo ammissibile pari a 2.000,00 euro.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Asse 5 (sub assi 5.1 e 5.2) nella misura del: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40% per i soggetti destinatari del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sub  asse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5.1  (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generalita'</w:t>
      </w:r>
      <w:proofErr w:type="spell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delle imprese agricole);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  50% per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i  soggetti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destinatari  del  sub  asse  5.2  (giovani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agricoltori).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Il finanziamento massimo erogabile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pari a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euro  60.000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>,00;  il</w:t>
      </w:r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finanziamento minimo </w:t>
      </w:r>
      <w:proofErr w:type="spellStart"/>
      <w:proofErr w:type="gramStart"/>
      <w:r w:rsidRPr="004A2989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pari a euro 1.000,00.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</w:t>
      </w: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 6. </w:t>
      </w:r>
      <w:proofErr w:type="spellStart"/>
      <w:r w:rsidRPr="004A2989">
        <w:rPr>
          <w:rFonts w:ascii="Courier New" w:eastAsia="Times New Roman" w:hAnsi="Courier New" w:cs="Courier New"/>
          <w:b/>
          <w:bCs/>
          <w:lang w:eastAsia="it-IT"/>
        </w:rPr>
        <w:t>Modalita'</w:t>
      </w:r>
      <w:proofErr w:type="spellEnd"/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 e tempistiche di presentazione della domanda.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La domanda deve essere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presentata  in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 telematica  con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successiva conferma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attraverso  l'apposita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funzione  presente  nella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procedura   per   la   compilazione   della   domanda   on-line    di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upload/caricamento della documentazione come specificato negli avvisi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regionali/provinciali.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Sul sito </w:t>
      </w:r>
      <w:hyperlink r:id="rId5" w:history="1">
        <w:r w:rsidRPr="004A2989">
          <w:rPr>
            <w:rStyle w:val="Collegamentoipertestuale"/>
            <w:rFonts w:ascii="Courier New" w:eastAsia="Times New Roman" w:hAnsi="Courier New" w:cs="Courier New"/>
            <w:lang w:eastAsia="it-IT"/>
          </w:rPr>
          <w:t>www.inail.it</w:t>
        </w:r>
      </w:hyperlink>
      <w:r>
        <w:rPr>
          <w:rFonts w:ascii="Courier New" w:eastAsia="Times New Roman" w:hAnsi="Courier New" w:cs="Courier New"/>
          <w:lang w:eastAsia="it-IT"/>
        </w:rPr>
        <w:t xml:space="preserve"> </w:t>
      </w:r>
      <w:r w:rsidRPr="004A2989">
        <w:rPr>
          <w:rFonts w:ascii="Courier New" w:eastAsia="Times New Roman" w:hAnsi="Courier New" w:cs="Courier New"/>
          <w:lang w:eastAsia="it-IT"/>
        </w:rPr>
        <w:t>- accedi ai servizi on-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line  -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le  imprese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avranno a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disposizione  una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procedura  informatica  che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consentira'</w:t>
      </w:r>
      <w:proofErr w:type="spell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loro, attraverso un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percorso  guidato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>,  di  inserire  la  domanda  di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finanziamento con le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indicate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negli  avvisi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regionali.  Le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date di apertura e chiusura della procedura informatica, in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tutte  le</w:t>
      </w:r>
      <w:proofErr w:type="gramEnd"/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sue fasi, saranno pubblicate sul portale dell'Istituto, nella sezione</w:t>
      </w:r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dedicata all'avviso ISI 2019, entro il 31 gennaio 2020.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    7. </w:t>
      </w:r>
      <w:proofErr w:type="spellStart"/>
      <w:r w:rsidRPr="004A2989">
        <w:rPr>
          <w:rFonts w:ascii="Courier New" w:eastAsia="Times New Roman" w:hAnsi="Courier New" w:cs="Courier New"/>
          <w:b/>
          <w:bCs/>
          <w:lang w:eastAsia="it-IT"/>
        </w:rPr>
        <w:t>Pubblicita'</w:t>
      </w:r>
      <w:proofErr w:type="spellEnd"/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Il presente estratto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dell'avviso  pubblico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 pubblicato  nella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Gazzetta Ufficiale della Repubblica italiana al fine di consentire la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massima diffusione delle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opportunita'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offerte per l'ottenimento degli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incentivi di cui all'oggetto.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Gli avvisi regionali con i relativi allegati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sono  pubblicati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in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4A2989">
        <w:rPr>
          <w:rFonts w:ascii="Courier New" w:eastAsia="Times New Roman" w:hAnsi="Courier New" w:cs="Courier New"/>
          <w:lang w:eastAsia="it-IT"/>
        </w:rPr>
        <w:t>data  odierna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sul  sito   internet   dell'Istituto,   all'indirizzo: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F5496" w:themeColor="accent1" w:themeShade="BF"/>
          <w:u w:val="single"/>
          <w:lang w:eastAsia="it-IT"/>
        </w:rPr>
      </w:pPr>
      <w:r w:rsidRPr="004A2989">
        <w:rPr>
          <w:rFonts w:ascii="Courier New" w:eastAsia="Times New Roman" w:hAnsi="Courier New" w:cs="Courier New"/>
          <w:color w:val="2F5496" w:themeColor="accent1" w:themeShade="BF"/>
          <w:u w:val="single"/>
          <w:lang w:eastAsia="it-IT"/>
        </w:rPr>
        <w:t>https://www.inail.it/cs/internet/attivita/prevenzione-e-sicurezza/age</w:t>
      </w:r>
    </w:p>
    <w:p w:rsid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color w:val="2F5496" w:themeColor="accent1" w:themeShade="BF"/>
          <w:u w:val="single"/>
          <w:lang w:eastAsia="it-IT"/>
        </w:rPr>
        <w:t>volazioni-e-finanziamenti/incentivi-alle-imprese/bando-isi-2019.html</w:t>
      </w:r>
      <w:r>
        <w:rPr>
          <w:rFonts w:ascii="Courier New" w:eastAsia="Times New Roman" w:hAnsi="Courier New" w:cs="Courier New"/>
          <w:lang w:eastAsia="it-IT"/>
        </w:rPr>
        <w:t xml:space="preserve">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</w:t>
      </w:r>
      <w:r w:rsidRPr="004A2989">
        <w:rPr>
          <w:rFonts w:ascii="Courier New" w:eastAsia="Times New Roman" w:hAnsi="Courier New" w:cs="Courier New"/>
          <w:b/>
          <w:bCs/>
          <w:lang w:eastAsia="it-IT"/>
        </w:rPr>
        <w:t xml:space="preserve"> 8. Punti di contatto.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Per informazioni ed assistenza sul presente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 xml:space="preserve">avviso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e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 possibile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fare riferimento al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numero  telefonico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06.6001  del 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Contact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 center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Inail. Il servizio </w:t>
      </w:r>
      <w:proofErr w:type="spellStart"/>
      <w:r w:rsidRPr="004A2989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4A2989">
        <w:rPr>
          <w:rFonts w:ascii="Courier New" w:eastAsia="Times New Roman" w:hAnsi="Courier New" w:cs="Courier New"/>
          <w:lang w:eastAsia="it-IT"/>
        </w:rPr>
        <w:t xml:space="preserve"> disponibile </w:t>
      </w:r>
      <w:proofErr w:type="gramStart"/>
      <w:r w:rsidRPr="004A2989">
        <w:rPr>
          <w:rFonts w:ascii="Courier New" w:eastAsia="Times New Roman" w:hAnsi="Courier New" w:cs="Courier New"/>
          <w:lang w:eastAsia="it-IT"/>
        </w:rPr>
        <w:t>sia  da</w:t>
      </w:r>
      <w:proofErr w:type="gramEnd"/>
      <w:r w:rsidRPr="004A2989">
        <w:rPr>
          <w:rFonts w:ascii="Courier New" w:eastAsia="Times New Roman" w:hAnsi="Courier New" w:cs="Courier New"/>
          <w:lang w:eastAsia="it-IT"/>
        </w:rPr>
        <w:t xml:space="preserve">  rete  fissa  sia  da  rete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>mobile, secondo il piano tariffario del gestore telefonico di ciascun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utente. 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    Data di pubblicazione del presente estratto dell'avviso pubblico:</w:t>
      </w:r>
    </w:p>
    <w:p w:rsidR="004A2989" w:rsidRPr="004A2989" w:rsidRDefault="004A2989" w:rsidP="004A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4A2989">
        <w:rPr>
          <w:rFonts w:ascii="Courier New" w:eastAsia="Times New Roman" w:hAnsi="Courier New" w:cs="Courier New"/>
          <w:lang w:eastAsia="it-IT"/>
        </w:rPr>
        <w:t xml:space="preserve">Gazzetta Ufficiale della Repubblica italiana del 19 dicembre 2019.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A2989" w:rsidRPr="004A2989" w:rsidTr="004A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989" w:rsidRPr="004A2989" w:rsidRDefault="004A2989" w:rsidP="004A2989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A2989" w:rsidRPr="004A2989" w:rsidRDefault="004A2989" w:rsidP="004A2989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</w:tr>
    </w:tbl>
    <w:p w:rsidR="00EA3EF2" w:rsidRPr="004A2989" w:rsidRDefault="00EA3EF2">
      <w:pPr>
        <w:rPr>
          <w:rFonts w:ascii="Courier New" w:hAnsi="Courier New" w:cs="Courier New"/>
        </w:rPr>
      </w:pPr>
    </w:p>
    <w:sectPr w:rsidR="00EA3EF2" w:rsidRPr="004A2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89"/>
    <w:rsid w:val="004A2989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4765"/>
  <w15:chartTrackingRefBased/>
  <w15:docId w15:val="{480571D8-804C-4025-BC93-5AAFB79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A2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9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2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29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A2989"/>
  </w:style>
  <w:style w:type="character" w:styleId="Collegamentoipertestuale">
    <w:name w:val="Hyperlink"/>
    <w:basedOn w:val="Carpredefinitoparagrafo"/>
    <w:uiPriority w:val="99"/>
    <w:unhideWhenUsed/>
    <w:rsid w:val="004A29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il.it" TargetMode="External"/><Relationship Id="rId4" Type="http://schemas.openxmlformats.org/officeDocument/2006/relationships/hyperlink" Target="http://www.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TATAFIORE</dc:creator>
  <cp:keywords/>
  <dc:description/>
  <cp:lastModifiedBy>TATAFIORE</cp:lastModifiedBy>
  <cp:revision>1</cp:revision>
  <dcterms:created xsi:type="dcterms:W3CDTF">2019-12-20T09:14:00Z</dcterms:created>
  <dcterms:modified xsi:type="dcterms:W3CDTF">2019-12-20T09:22:00Z</dcterms:modified>
</cp:coreProperties>
</file>